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E" w:rsidRPr="005B6692" w:rsidRDefault="00CA1A8E" w:rsidP="00CA1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6692">
        <w:rPr>
          <w:rFonts w:ascii="Times New Roman" w:hAnsi="Times New Roman" w:cs="Times New Roman"/>
          <w:b/>
          <w:sz w:val="32"/>
          <w:szCs w:val="32"/>
        </w:rPr>
        <w:t>TÁJÉKOZTATÓ</w:t>
      </w:r>
    </w:p>
    <w:p w:rsidR="00CA1A8E" w:rsidRPr="00CA1A8E" w:rsidRDefault="00CA1A8E" w:rsidP="00CA1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A8E" w:rsidRPr="005B6692" w:rsidRDefault="00CA1A8E" w:rsidP="00CA1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6692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5B6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4796" w:rsidRPr="00A34796">
        <w:rPr>
          <w:rFonts w:ascii="Times New Roman" w:hAnsi="Times New Roman" w:cs="Times New Roman"/>
          <w:b/>
          <w:sz w:val="28"/>
          <w:szCs w:val="28"/>
        </w:rPr>
        <w:t>jákópapagáj</w:t>
      </w:r>
      <w:proofErr w:type="spellEnd"/>
      <w:r w:rsidR="00A34796" w:rsidRPr="00A34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796" w:rsidRPr="00A3479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34796" w:rsidRPr="00A34796">
        <w:rPr>
          <w:rFonts w:ascii="Times New Roman" w:hAnsi="Times New Roman" w:cs="Times New Roman"/>
          <w:i/>
          <w:sz w:val="28"/>
          <w:szCs w:val="28"/>
        </w:rPr>
        <w:t>Psittacus</w:t>
      </w:r>
      <w:proofErr w:type="spellEnd"/>
      <w:r w:rsidR="00A34796" w:rsidRPr="00A34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34796" w:rsidRPr="00A34796">
        <w:rPr>
          <w:rFonts w:ascii="Times New Roman" w:hAnsi="Times New Roman" w:cs="Times New Roman"/>
          <w:i/>
          <w:sz w:val="28"/>
          <w:szCs w:val="28"/>
        </w:rPr>
        <w:t>erithacus</w:t>
      </w:r>
      <w:proofErr w:type="spellEnd"/>
      <w:r w:rsidR="00A34796" w:rsidRPr="00A34796">
        <w:rPr>
          <w:rFonts w:ascii="Times New Roman" w:hAnsi="Times New Roman" w:cs="Times New Roman"/>
          <w:i/>
          <w:sz w:val="28"/>
          <w:szCs w:val="28"/>
        </w:rPr>
        <w:t>)</w:t>
      </w:r>
      <w:r w:rsidR="00A34796">
        <w:rPr>
          <w:rFonts w:ascii="Times New Roman" w:hAnsi="Times New Roman" w:cs="Times New Roman"/>
          <w:b/>
          <w:sz w:val="28"/>
          <w:szCs w:val="28"/>
        </w:rPr>
        <w:t xml:space="preserve"> CITES </w:t>
      </w:r>
      <w:r w:rsidRPr="005B6692">
        <w:rPr>
          <w:rFonts w:ascii="Times New Roman" w:hAnsi="Times New Roman" w:cs="Times New Roman"/>
          <w:b/>
          <w:sz w:val="28"/>
          <w:szCs w:val="28"/>
        </w:rPr>
        <w:t xml:space="preserve">I. függelékébe történő </w:t>
      </w:r>
    </w:p>
    <w:p w:rsidR="00CA1A8E" w:rsidRPr="005B6692" w:rsidRDefault="00511EBE" w:rsidP="00CA1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átsorolásával</w:t>
      </w:r>
      <w:proofErr w:type="gramEnd"/>
      <w:r w:rsidR="00CA1A8E" w:rsidRPr="005B6692">
        <w:rPr>
          <w:rFonts w:ascii="Times New Roman" w:hAnsi="Times New Roman" w:cs="Times New Roman"/>
          <w:b/>
          <w:sz w:val="28"/>
          <w:szCs w:val="28"/>
        </w:rPr>
        <w:t xml:space="preserve"> kapcsolatos tudnivalókról</w:t>
      </w:r>
    </w:p>
    <w:p w:rsidR="00CA1A8E" w:rsidRDefault="00CA1A8E" w:rsidP="00E8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99" w:rsidRPr="003853D6" w:rsidRDefault="003675DF" w:rsidP="00D5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E">
        <w:rPr>
          <w:rFonts w:ascii="Times New Roman" w:hAnsi="Times New Roman" w:cs="Times New Roman"/>
          <w:sz w:val="24"/>
          <w:szCs w:val="24"/>
        </w:rPr>
        <w:t xml:space="preserve">A </w:t>
      </w:r>
      <w:r w:rsidR="00A8783F" w:rsidRPr="00663C7E">
        <w:rPr>
          <w:rFonts w:ascii="Times New Roman" w:hAnsi="Times New Roman" w:cs="Times New Roman"/>
          <w:sz w:val="24"/>
          <w:szCs w:val="24"/>
        </w:rPr>
        <w:t>veszélyeztetett vadon élő állat- és növé</w:t>
      </w:r>
      <w:r w:rsidR="00CA1A8E" w:rsidRPr="00663C7E">
        <w:rPr>
          <w:rFonts w:ascii="Times New Roman" w:hAnsi="Times New Roman" w:cs="Times New Roman"/>
          <w:sz w:val="24"/>
          <w:szCs w:val="24"/>
        </w:rPr>
        <w:t>nyfajok nemzetközi kereskedelmér</w:t>
      </w:r>
      <w:r w:rsidR="00A8783F" w:rsidRPr="00663C7E">
        <w:rPr>
          <w:rFonts w:ascii="Times New Roman" w:hAnsi="Times New Roman" w:cs="Times New Roman"/>
          <w:sz w:val="24"/>
          <w:szCs w:val="24"/>
        </w:rPr>
        <w:t>ől szóló egyezmény (CITES) Részes Feleinek 2016. szeptember 24</w:t>
      </w:r>
      <w:r w:rsidR="00B05799">
        <w:rPr>
          <w:rFonts w:ascii="Times New Roman" w:hAnsi="Times New Roman" w:cs="Times New Roman"/>
          <w:sz w:val="24"/>
          <w:szCs w:val="24"/>
        </w:rPr>
        <w:t>.</w:t>
      </w:r>
      <w:r w:rsidR="00A8783F" w:rsidRPr="00663C7E">
        <w:rPr>
          <w:rFonts w:ascii="Times New Roman" w:hAnsi="Times New Roman" w:cs="Times New Roman"/>
          <w:sz w:val="24"/>
          <w:szCs w:val="24"/>
        </w:rPr>
        <w:t xml:space="preserve"> és október 4-e között megrendezett 17. </w:t>
      </w:r>
      <w:r w:rsidR="00B05799">
        <w:rPr>
          <w:rFonts w:ascii="Times New Roman" w:hAnsi="Times New Roman" w:cs="Times New Roman"/>
          <w:sz w:val="24"/>
          <w:szCs w:val="24"/>
        </w:rPr>
        <w:t>Konferenciáján</w:t>
      </w:r>
      <w:r w:rsidRPr="00663C7E"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663C7E">
        <w:rPr>
          <w:rFonts w:ascii="Times New Roman" w:hAnsi="Times New Roman" w:cs="Times New Roman"/>
          <w:sz w:val="24"/>
          <w:szCs w:val="24"/>
        </w:rPr>
        <w:t>CoP</w:t>
      </w:r>
      <w:proofErr w:type="spellEnd"/>
      <w:r w:rsidRPr="00663C7E">
        <w:rPr>
          <w:rFonts w:ascii="Times New Roman" w:hAnsi="Times New Roman" w:cs="Times New Roman"/>
          <w:sz w:val="24"/>
          <w:szCs w:val="24"/>
        </w:rPr>
        <w:t xml:space="preserve"> 17) </w:t>
      </w:r>
      <w:r w:rsidR="00B05799">
        <w:rPr>
          <w:rFonts w:ascii="Times New Roman" w:hAnsi="Times New Roman" w:cs="Times New Roman"/>
          <w:sz w:val="24"/>
          <w:szCs w:val="24"/>
        </w:rPr>
        <w:t xml:space="preserve">– számos, az Egyezmény függelékeit érintő módosítás között – döntés született </w:t>
      </w:r>
      <w:r w:rsidR="00A34796" w:rsidRPr="00511E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34796">
        <w:rPr>
          <w:rFonts w:ascii="Times New Roman" w:hAnsi="Times New Roman" w:cs="Times New Roman"/>
          <w:b/>
          <w:sz w:val="24"/>
          <w:szCs w:val="24"/>
        </w:rPr>
        <w:t>jákópapagáj</w:t>
      </w:r>
      <w:proofErr w:type="spellEnd"/>
      <w:r w:rsidRPr="00663C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4796">
        <w:rPr>
          <w:rFonts w:ascii="Times New Roman" w:hAnsi="Times New Roman" w:cs="Times New Roman"/>
          <w:i/>
          <w:sz w:val="24"/>
          <w:szCs w:val="24"/>
        </w:rPr>
        <w:t>Psittacus</w:t>
      </w:r>
      <w:proofErr w:type="spellEnd"/>
      <w:r w:rsidR="00A34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796">
        <w:rPr>
          <w:rFonts w:ascii="Times New Roman" w:hAnsi="Times New Roman" w:cs="Times New Roman"/>
          <w:i/>
          <w:sz w:val="24"/>
          <w:szCs w:val="24"/>
        </w:rPr>
        <w:t>erithacus</w:t>
      </w:r>
      <w:proofErr w:type="spellEnd"/>
      <w:r w:rsidR="00A8783F" w:rsidRPr="00663C7E">
        <w:rPr>
          <w:rFonts w:ascii="Times New Roman" w:hAnsi="Times New Roman" w:cs="Times New Roman"/>
          <w:sz w:val="24"/>
          <w:szCs w:val="24"/>
        </w:rPr>
        <w:t xml:space="preserve">) </w:t>
      </w:r>
      <w:r w:rsidR="00B05799">
        <w:rPr>
          <w:rFonts w:ascii="Times New Roman" w:hAnsi="Times New Roman" w:cs="Times New Roman"/>
          <w:sz w:val="24"/>
          <w:szCs w:val="24"/>
        </w:rPr>
        <w:t xml:space="preserve">CITES II. függelékből az </w:t>
      </w:r>
      <w:r w:rsidR="00A34796">
        <w:rPr>
          <w:rFonts w:ascii="Times New Roman" w:hAnsi="Times New Roman" w:cs="Times New Roman"/>
          <w:sz w:val="24"/>
          <w:szCs w:val="24"/>
        </w:rPr>
        <w:t>I</w:t>
      </w:r>
      <w:r w:rsidR="00B05799">
        <w:rPr>
          <w:rFonts w:ascii="Times New Roman" w:hAnsi="Times New Roman" w:cs="Times New Roman"/>
          <w:sz w:val="24"/>
          <w:szCs w:val="24"/>
        </w:rPr>
        <w:t>. függelék</w:t>
      </w:r>
      <w:r w:rsidRPr="00663C7E">
        <w:rPr>
          <w:rFonts w:ascii="Times New Roman" w:hAnsi="Times New Roman" w:cs="Times New Roman"/>
          <w:sz w:val="24"/>
          <w:szCs w:val="24"/>
        </w:rPr>
        <w:t>be</w:t>
      </w:r>
      <w:r w:rsidR="00B05799">
        <w:rPr>
          <w:rFonts w:ascii="Times New Roman" w:hAnsi="Times New Roman" w:cs="Times New Roman"/>
          <w:sz w:val="24"/>
          <w:szCs w:val="24"/>
        </w:rPr>
        <w:t xml:space="preserve"> történő átsorolásáról</w:t>
      </w:r>
      <w:r w:rsidR="00A34796">
        <w:rPr>
          <w:rFonts w:ascii="Times New Roman" w:hAnsi="Times New Roman" w:cs="Times New Roman"/>
          <w:sz w:val="24"/>
          <w:szCs w:val="24"/>
        </w:rPr>
        <w:t>.</w:t>
      </w:r>
      <w:r w:rsidR="00CA1A8E" w:rsidRPr="00663C7E">
        <w:rPr>
          <w:rFonts w:ascii="Times New Roman" w:hAnsi="Times New Roman" w:cs="Times New Roman"/>
          <w:sz w:val="24"/>
          <w:szCs w:val="24"/>
        </w:rPr>
        <w:t xml:space="preserve"> </w:t>
      </w:r>
      <w:r w:rsidR="00053A65">
        <w:rPr>
          <w:rFonts w:ascii="Times New Roman" w:hAnsi="Times New Roman" w:cs="Times New Roman"/>
          <w:sz w:val="24"/>
          <w:szCs w:val="24"/>
        </w:rPr>
        <w:t xml:space="preserve">Az átsorolás szükségességéről, a döntés szakmai hátteréről angol nyelven az alábbi linken kaphat részletes tájékoztatást: </w:t>
      </w:r>
      <w:hyperlink r:id="rId8" w:history="1">
        <w:r w:rsidR="00053A65" w:rsidRPr="00FF70F1">
          <w:rPr>
            <w:rStyle w:val="Hiperhivatkozs"/>
            <w:rFonts w:ascii="Times New Roman" w:hAnsi="Times New Roman" w:cs="Times New Roman"/>
            <w:sz w:val="24"/>
            <w:szCs w:val="24"/>
          </w:rPr>
          <w:t>https://cites.org/sites/default/files/eng/cop/17/prop/060216/E-CoP17-Prop-19.pdf</w:t>
        </w:r>
      </w:hyperlink>
      <w:r w:rsidR="00053A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D82" w:rsidRPr="00663C7E" w:rsidRDefault="00167D82" w:rsidP="005B6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6834" w:rsidRDefault="00A8783F" w:rsidP="000B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tájékoztatás célja, hogy</w:t>
      </w:r>
      <w:r w:rsidR="00B322A5" w:rsidRPr="003853D6">
        <w:rPr>
          <w:rFonts w:ascii="Times New Roman" w:hAnsi="Times New Roman" w:cs="Times New Roman"/>
          <w:sz w:val="24"/>
          <w:szCs w:val="24"/>
        </w:rPr>
        <w:t xml:space="preserve"> átláthatóvá </w:t>
      </w:r>
      <w:r>
        <w:rPr>
          <w:rFonts w:ascii="Times New Roman" w:hAnsi="Times New Roman" w:cs="Times New Roman"/>
          <w:sz w:val="24"/>
          <w:szCs w:val="24"/>
        </w:rPr>
        <w:t>tegye</w:t>
      </w:r>
      <w:r w:rsidR="00B322A5" w:rsidRPr="003853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4796">
        <w:rPr>
          <w:rFonts w:ascii="Times New Roman" w:hAnsi="Times New Roman" w:cs="Times New Roman"/>
          <w:b/>
          <w:sz w:val="24"/>
          <w:szCs w:val="24"/>
        </w:rPr>
        <w:t>jákópapagáj</w:t>
      </w:r>
      <w:proofErr w:type="spellEnd"/>
      <w:r w:rsidR="00A34796" w:rsidRPr="00663C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4796">
        <w:rPr>
          <w:rFonts w:ascii="Times New Roman" w:hAnsi="Times New Roman" w:cs="Times New Roman"/>
          <w:i/>
          <w:sz w:val="24"/>
          <w:szCs w:val="24"/>
        </w:rPr>
        <w:t>Psittacus</w:t>
      </w:r>
      <w:proofErr w:type="spellEnd"/>
      <w:r w:rsidR="00A347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796">
        <w:rPr>
          <w:rFonts w:ascii="Times New Roman" w:hAnsi="Times New Roman" w:cs="Times New Roman"/>
          <w:i/>
          <w:sz w:val="24"/>
          <w:szCs w:val="24"/>
        </w:rPr>
        <w:t>erithacus</w:t>
      </w:r>
      <w:proofErr w:type="spellEnd"/>
      <w:r w:rsidR="00A34796" w:rsidRPr="00663C7E">
        <w:rPr>
          <w:rFonts w:ascii="Times New Roman" w:hAnsi="Times New Roman" w:cs="Times New Roman"/>
          <w:sz w:val="24"/>
          <w:szCs w:val="24"/>
        </w:rPr>
        <w:t>)</w:t>
      </w:r>
      <w:r w:rsidR="00A34796">
        <w:rPr>
          <w:rFonts w:ascii="Times New Roman" w:hAnsi="Times New Roman" w:cs="Times New Roman"/>
          <w:sz w:val="24"/>
          <w:szCs w:val="24"/>
        </w:rPr>
        <w:t xml:space="preserve"> </w:t>
      </w:r>
      <w:r w:rsidR="002D1AB9" w:rsidRPr="003853D6">
        <w:rPr>
          <w:rFonts w:ascii="Times New Roman" w:hAnsi="Times New Roman" w:cs="Times New Roman"/>
          <w:sz w:val="24"/>
          <w:szCs w:val="24"/>
        </w:rPr>
        <w:t>kereskedelem</w:t>
      </w:r>
      <w:r w:rsidR="00502F61" w:rsidRPr="003853D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nek szabályozásában</w:t>
      </w:r>
      <w:r w:rsidR="002D1AB9" w:rsidRPr="003853D6">
        <w:rPr>
          <w:rFonts w:ascii="Times New Roman" w:hAnsi="Times New Roman" w:cs="Times New Roman"/>
          <w:sz w:val="24"/>
          <w:szCs w:val="24"/>
        </w:rPr>
        <w:t xml:space="preserve"> </w:t>
      </w:r>
      <w:r w:rsidR="00CA1A8E">
        <w:rPr>
          <w:rFonts w:ascii="Times New Roman" w:hAnsi="Times New Roman" w:cs="Times New Roman"/>
          <w:sz w:val="24"/>
          <w:szCs w:val="24"/>
        </w:rPr>
        <w:t>bekövetkező</w:t>
      </w:r>
      <w:r w:rsidR="00B322A5" w:rsidRPr="003853D6">
        <w:rPr>
          <w:rFonts w:ascii="Times New Roman" w:hAnsi="Times New Roman" w:cs="Times New Roman"/>
          <w:sz w:val="24"/>
          <w:szCs w:val="24"/>
        </w:rPr>
        <w:t xml:space="preserve"> </w:t>
      </w:r>
      <w:r w:rsidR="00502F61" w:rsidRPr="003853D6">
        <w:rPr>
          <w:rFonts w:ascii="Times New Roman" w:hAnsi="Times New Roman" w:cs="Times New Roman"/>
          <w:sz w:val="24"/>
          <w:szCs w:val="24"/>
        </w:rPr>
        <w:t>változásokat,</w:t>
      </w:r>
      <w:r w:rsidR="002D1AB9" w:rsidRPr="003853D6">
        <w:rPr>
          <w:rFonts w:ascii="Times New Roman" w:hAnsi="Times New Roman" w:cs="Times New Roman"/>
          <w:sz w:val="24"/>
          <w:szCs w:val="24"/>
        </w:rPr>
        <w:t xml:space="preserve"> </w:t>
      </w:r>
      <w:r w:rsidR="00B05799">
        <w:rPr>
          <w:rFonts w:ascii="Times New Roman" w:hAnsi="Times New Roman" w:cs="Times New Roman"/>
          <w:sz w:val="24"/>
          <w:szCs w:val="24"/>
        </w:rPr>
        <w:t>a faj példányaina</w:t>
      </w:r>
      <w:r w:rsidR="00B322A5" w:rsidRPr="003853D6">
        <w:rPr>
          <w:rFonts w:ascii="Times New Roman" w:hAnsi="Times New Roman" w:cs="Times New Roman"/>
          <w:sz w:val="24"/>
          <w:szCs w:val="24"/>
        </w:rPr>
        <w:t>k Európai Unió területére történő behozatalával, a területéről történő kivitellel, valamint az Európai Unión belüli ker</w:t>
      </w:r>
      <w:r w:rsidR="00966834">
        <w:rPr>
          <w:rFonts w:ascii="Times New Roman" w:hAnsi="Times New Roman" w:cs="Times New Roman"/>
          <w:sz w:val="24"/>
          <w:szCs w:val="24"/>
        </w:rPr>
        <w:t xml:space="preserve">eskedelmével kapcsolatban. </w:t>
      </w:r>
    </w:p>
    <w:p w:rsidR="00B05799" w:rsidRDefault="00B05799" w:rsidP="000B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AB9" w:rsidRPr="00132373" w:rsidRDefault="00ED4712" w:rsidP="000B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373">
        <w:rPr>
          <w:rFonts w:ascii="Times New Roman" w:hAnsi="Times New Roman" w:cs="Times New Roman"/>
          <w:b/>
          <w:sz w:val="24"/>
          <w:szCs w:val="24"/>
        </w:rPr>
        <w:t>Mikor lép</w:t>
      </w:r>
      <w:r w:rsidR="002D1AB9" w:rsidRPr="00132373">
        <w:rPr>
          <w:rFonts w:ascii="Times New Roman" w:hAnsi="Times New Roman" w:cs="Times New Roman"/>
          <w:b/>
          <w:sz w:val="24"/>
          <w:szCs w:val="24"/>
        </w:rPr>
        <w:t xml:space="preserve"> hatályba a faj</w:t>
      </w:r>
      <w:r w:rsidRPr="00132373">
        <w:rPr>
          <w:rFonts w:ascii="Times New Roman" w:hAnsi="Times New Roman" w:cs="Times New Roman"/>
          <w:b/>
          <w:sz w:val="24"/>
          <w:szCs w:val="24"/>
        </w:rPr>
        <w:t>t érintő módosítás</w:t>
      </w:r>
      <w:r w:rsidR="002D1AB9" w:rsidRPr="00132373">
        <w:rPr>
          <w:rFonts w:ascii="Times New Roman" w:hAnsi="Times New Roman" w:cs="Times New Roman"/>
          <w:b/>
          <w:sz w:val="24"/>
          <w:szCs w:val="24"/>
        </w:rPr>
        <w:t>?</w:t>
      </w:r>
    </w:p>
    <w:p w:rsidR="00966834" w:rsidRPr="003853D6" w:rsidRDefault="00966834" w:rsidP="000B1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AB9" w:rsidRDefault="00754CF7" w:rsidP="005B66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853D6">
        <w:rPr>
          <w:rFonts w:ascii="Times New Roman" w:hAnsi="Times New Roman" w:cs="Times New Roman"/>
          <w:sz w:val="24"/>
          <w:szCs w:val="24"/>
        </w:rPr>
        <w:t xml:space="preserve">A </w:t>
      </w:r>
      <w:r w:rsidR="002D1AB9" w:rsidRPr="003853D6">
        <w:rPr>
          <w:rFonts w:ascii="Times New Roman" w:hAnsi="Times New Roman" w:cs="Times New Roman"/>
          <w:sz w:val="24"/>
          <w:szCs w:val="24"/>
        </w:rPr>
        <w:t>CITES füg</w:t>
      </w:r>
      <w:r w:rsidR="005F5654">
        <w:rPr>
          <w:rFonts w:ascii="Times New Roman" w:hAnsi="Times New Roman" w:cs="Times New Roman"/>
          <w:sz w:val="24"/>
          <w:szCs w:val="24"/>
        </w:rPr>
        <w:t>gelék</w:t>
      </w:r>
      <w:r w:rsidR="00D502A5">
        <w:rPr>
          <w:rFonts w:ascii="Times New Roman" w:hAnsi="Times New Roman" w:cs="Times New Roman"/>
          <w:sz w:val="24"/>
          <w:szCs w:val="24"/>
        </w:rPr>
        <w:t>ek módosítása</w:t>
      </w:r>
      <w:r w:rsidR="002D1AB9" w:rsidRPr="003853D6">
        <w:rPr>
          <w:rFonts w:ascii="Times New Roman" w:hAnsi="Times New Roman" w:cs="Times New Roman"/>
          <w:sz w:val="24"/>
          <w:szCs w:val="24"/>
        </w:rPr>
        <w:t xml:space="preserve"> nemzetközi szinten </w:t>
      </w:r>
      <w:r w:rsidR="002D1AB9" w:rsidRPr="00CA1A8E">
        <w:rPr>
          <w:rFonts w:ascii="Times New Roman" w:hAnsi="Times New Roman" w:cs="Times New Roman"/>
          <w:sz w:val="24"/>
          <w:szCs w:val="24"/>
          <w:u w:val="single"/>
        </w:rPr>
        <w:t xml:space="preserve">2017. január </w:t>
      </w:r>
      <w:r w:rsidR="00494E64" w:rsidRPr="00CA1A8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D1AB9" w:rsidRPr="00CA1A8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62E1E" w:rsidRPr="00CA1A8E">
        <w:rPr>
          <w:rFonts w:ascii="Times New Roman" w:hAnsi="Times New Roman" w:cs="Times New Roman"/>
          <w:sz w:val="24"/>
          <w:szCs w:val="24"/>
          <w:u w:val="single"/>
        </w:rPr>
        <w:t>án</w:t>
      </w:r>
      <w:r w:rsidR="00ED4712">
        <w:rPr>
          <w:rFonts w:ascii="Times New Roman" w:hAnsi="Times New Roman" w:cs="Times New Roman"/>
          <w:sz w:val="24"/>
          <w:szCs w:val="24"/>
        </w:rPr>
        <w:t xml:space="preserve"> lép</w:t>
      </w:r>
      <w:r w:rsidR="00D502A5">
        <w:rPr>
          <w:rFonts w:ascii="Times New Roman" w:hAnsi="Times New Roman" w:cs="Times New Roman"/>
          <w:sz w:val="24"/>
          <w:szCs w:val="24"/>
        </w:rPr>
        <w:t>ett</w:t>
      </w:r>
      <w:r w:rsidR="002D1AB9" w:rsidRPr="003853D6">
        <w:rPr>
          <w:rFonts w:ascii="Times New Roman" w:hAnsi="Times New Roman" w:cs="Times New Roman"/>
          <w:sz w:val="24"/>
          <w:szCs w:val="24"/>
        </w:rPr>
        <w:t xml:space="preserve"> hatályba.</w:t>
      </w:r>
      <w:r w:rsidR="00A43AAF">
        <w:rPr>
          <w:rFonts w:ascii="Times New Roman" w:hAnsi="Times New Roman" w:cs="Times New Roman"/>
          <w:sz w:val="24"/>
          <w:szCs w:val="24"/>
        </w:rPr>
        <w:t xml:space="preserve"> </w:t>
      </w:r>
      <w:r w:rsidR="0024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AAE" w:rsidRDefault="003E1AAE" w:rsidP="005B66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268EA" w:rsidRPr="000268EA" w:rsidRDefault="000268EA" w:rsidP="000268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53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módosítások</w:t>
      </w:r>
      <w:r w:rsidRPr="0038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európai uniós jogrendszerbe </w:t>
      </w:r>
      <w:r w:rsidRPr="003853D6">
        <w:rPr>
          <w:rFonts w:ascii="Times New Roman" w:hAnsi="Times New Roman" w:cs="Times New Roman"/>
          <w:sz w:val="24"/>
          <w:szCs w:val="24"/>
        </w:rPr>
        <w:t>történő átültetés</w:t>
      </w:r>
      <w:r>
        <w:rPr>
          <w:rFonts w:ascii="Times New Roman" w:hAnsi="Times New Roman" w:cs="Times New Roman"/>
          <w:sz w:val="24"/>
          <w:szCs w:val="24"/>
        </w:rPr>
        <w:t>e, vagyis a</w:t>
      </w:r>
      <w:r w:rsidRPr="0070489A">
        <w:rPr>
          <w:rFonts w:ascii="Times New Roman" w:hAnsi="Times New Roman" w:cs="Times New Roman"/>
          <w:sz w:val="24"/>
          <w:szCs w:val="24"/>
        </w:rPr>
        <w:t xml:space="preserve"> vadon élő állat- és növényfajok számára kereskedelmük szabályozása által biztosított védelemről szóló 338/97/EK tanácsi rendelet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38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(továbbiakban: 338/97/EK Tanácsi rendelet) történő átvezetése,</w:t>
      </w:r>
      <w:r w:rsidRPr="003853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8EA">
        <w:rPr>
          <w:rFonts w:ascii="Times New Roman" w:hAnsi="Times New Roman" w:cs="Times New Roman"/>
          <w:sz w:val="24"/>
          <w:szCs w:val="24"/>
        </w:rPr>
        <w:t>2017 január</w:t>
      </w:r>
      <w:proofErr w:type="gramEnd"/>
      <w:r w:rsidRPr="000268EA">
        <w:rPr>
          <w:rFonts w:ascii="Times New Roman" w:hAnsi="Times New Roman" w:cs="Times New Roman"/>
          <w:sz w:val="24"/>
          <w:szCs w:val="24"/>
        </w:rPr>
        <w:t xml:space="preserve"> 31-én megtörtént.</w:t>
      </w:r>
      <w:r w:rsidRPr="0046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8EA">
        <w:rPr>
          <w:rFonts w:ascii="Times New Roman" w:hAnsi="Times New Roman" w:cs="Times New Roman"/>
          <w:b/>
          <w:sz w:val="24"/>
          <w:szCs w:val="24"/>
          <w:u w:val="single"/>
        </w:rPr>
        <w:t xml:space="preserve">A 338/97/EK rendelet hatálybalépésének időpontja </w:t>
      </w:r>
      <w:proofErr w:type="gramStart"/>
      <w:r w:rsidRPr="000268EA">
        <w:rPr>
          <w:rFonts w:ascii="Times New Roman" w:hAnsi="Times New Roman" w:cs="Times New Roman"/>
          <w:b/>
          <w:sz w:val="24"/>
          <w:szCs w:val="24"/>
          <w:u w:val="single"/>
        </w:rPr>
        <w:t>2017 február</w:t>
      </w:r>
      <w:proofErr w:type="gramEnd"/>
      <w:r w:rsidRPr="00026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4-e.</w:t>
      </w:r>
    </w:p>
    <w:p w:rsidR="00A43EE0" w:rsidRPr="00132373" w:rsidRDefault="00A43EE0" w:rsidP="003E1AA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Cs w:val="24"/>
        </w:rPr>
      </w:pPr>
    </w:p>
    <w:p w:rsidR="00DC3463" w:rsidRPr="00BE4163" w:rsidRDefault="00D502A5" w:rsidP="00BE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Hogyan változ</w:t>
      </w:r>
      <w:r w:rsidR="0089714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ak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jákópapagáj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EU-ból történő kivitelére, illetve EU-ba történő behozatalára vonatkozó szabályok</w:t>
      </w:r>
      <w:r w:rsidR="00DC3463" w:rsidRPr="00BE4163">
        <w:rPr>
          <w:rFonts w:ascii="Times New Roman" w:hAnsi="Times New Roman" w:cs="Times New Roman"/>
          <w:b/>
          <w:sz w:val="24"/>
          <w:szCs w:val="24"/>
        </w:rPr>
        <w:t>?</w:t>
      </w:r>
    </w:p>
    <w:p w:rsidR="00132373" w:rsidRDefault="00132373" w:rsidP="00ED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712" w:rsidRPr="005E1D40" w:rsidRDefault="00ED4712" w:rsidP="00132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D40">
        <w:rPr>
          <w:rFonts w:ascii="Times New Roman" w:hAnsi="Times New Roman" w:cs="Times New Roman"/>
          <w:b/>
          <w:sz w:val="24"/>
          <w:szCs w:val="24"/>
        </w:rPr>
        <w:t>Kivitel (a 338/97/EK Tanácsi rendelet 5. cikkével összhangban):</w:t>
      </w:r>
    </w:p>
    <w:p w:rsidR="00ED4712" w:rsidRPr="005E1D40" w:rsidRDefault="00ED4712" w:rsidP="00ED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73" w:rsidRDefault="00ED4712" w:rsidP="00D502A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Harmadik</w:t>
      </w:r>
      <w:r w:rsidRPr="005E1D40">
        <w:rPr>
          <w:rFonts w:ascii="Times New Roman" w:hAnsi="Times New Roman" w:cs="Times New Roman"/>
          <w:sz w:val="24"/>
          <w:szCs w:val="24"/>
        </w:rPr>
        <w:t xml:space="preserve"> országba történő kivitel esetén a kivitelhez </w:t>
      </w:r>
      <w:r w:rsidRPr="005E1D40">
        <w:rPr>
          <w:rFonts w:ascii="Times New Roman" w:hAnsi="Times New Roman" w:cs="Times New Roman"/>
          <w:b/>
          <w:sz w:val="24"/>
          <w:szCs w:val="24"/>
        </w:rPr>
        <w:t>továbbra</w:t>
      </w:r>
      <w:r w:rsidRPr="005E1D40">
        <w:rPr>
          <w:rFonts w:ascii="Times New Roman" w:hAnsi="Times New Roman" w:cs="Times New Roman"/>
          <w:sz w:val="24"/>
          <w:szCs w:val="24"/>
        </w:rPr>
        <w:t xml:space="preserve"> is export engedély</w:t>
      </w:r>
      <w:r w:rsidR="00D502A5">
        <w:rPr>
          <w:rFonts w:ascii="Times New Roman" w:hAnsi="Times New Roman" w:cs="Times New Roman"/>
          <w:sz w:val="24"/>
          <w:szCs w:val="24"/>
        </w:rPr>
        <w:t>re (vagy re-export bizonyítványra</w:t>
      </w:r>
      <w:r w:rsidR="00D502A5" w:rsidRPr="005E1D40">
        <w:rPr>
          <w:rFonts w:ascii="Times New Roman" w:hAnsi="Times New Roman" w:cs="Times New Roman"/>
          <w:sz w:val="24"/>
          <w:szCs w:val="24"/>
        </w:rPr>
        <w:t>)</w:t>
      </w:r>
      <w:r w:rsidR="00D502A5">
        <w:rPr>
          <w:rFonts w:ascii="Times New Roman" w:hAnsi="Times New Roman" w:cs="Times New Roman"/>
          <w:sz w:val="24"/>
          <w:szCs w:val="24"/>
        </w:rPr>
        <w:t xml:space="preserve"> van szükség. </w:t>
      </w:r>
      <w:r w:rsidR="00132373">
        <w:rPr>
          <w:rFonts w:ascii="Times New Roman" w:hAnsi="Times New Roman" w:cs="Times New Roman"/>
          <w:sz w:val="24"/>
          <w:szCs w:val="24"/>
        </w:rPr>
        <w:t>A</w:t>
      </w:r>
      <w:r w:rsidR="00132373" w:rsidRPr="003853D6">
        <w:rPr>
          <w:rFonts w:ascii="Times New Roman" w:hAnsi="Times New Roman" w:cs="Times New Roman"/>
          <w:sz w:val="24"/>
          <w:szCs w:val="24"/>
        </w:rPr>
        <w:t>z</w:t>
      </w:r>
      <w:r w:rsidR="00132373">
        <w:rPr>
          <w:rFonts w:ascii="Times New Roman" w:hAnsi="Times New Roman" w:cs="Times New Roman"/>
          <w:sz w:val="24"/>
          <w:szCs w:val="24"/>
        </w:rPr>
        <w:t xml:space="preserve"> engedély kiállításához az</w:t>
      </w:r>
      <w:r w:rsidR="00132373" w:rsidRPr="003853D6">
        <w:rPr>
          <w:rFonts w:ascii="Times New Roman" w:hAnsi="Times New Roman" w:cs="Times New Roman"/>
          <w:sz w:val="24"/>
          <w:szCs w:val="24"/>
        </w:rPr>
        <w:t xml:space="preserve"> eladónak </w:t>
      </w:r>
      <w:r w:rsidR="00132373">
        <w:rPr>
          <w:rFonts w:ascii="Times New Roman" w:hAnsi="Times New Roman" w:cs="Times New Roman"/>
          <w:sz w:val="24"/>
          <w:szCs w:val="24"/>
        </w:rPr>
        <w:t>dokumentummal kell tudnia igazolni</w:t>
      </w:r>
      <w:r w:rsidR="00132373" w:rsidRPr="003853D6">
        <w:rPr>
          <w:rFonts w:ascii="Times New Roman" w:hAnsi="Times New Roman" w:cs="Times New Roman"/>
          <w:sz w:val="24"/>
          <w:szCs w:val="24"/>
        </w:rPr>
        <w:t>, hogy a példány megszerzése a veszélyeztetett vadon élő állat- és növényfajokra vonatkozó hatályos jogszabályok betartásával történt.</w:t>
      </w:r>
    </w:p>
    <w:p w:rsidR="00511EBE" w:rsidRDefault="002A6F8C" w:rsidP="007C017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Fontos változás azonban, hogy a vad eredetű példányok esetében a kivitel célja nem lehet elsődlegesen kereskedelmi célú!</w:t>
      </w:r>
    </w:p>
    <w:p w:rsidR="00132373" w:rsidRDefault="00132373" w:rsidP="0013237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32373" w:rsidRPr="00D91D32" w:rsidRDefault="00132373" w:rsidP="00132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D6">
        <w:rPr>
          <w:rFonts w:ascii="Times New Roman" w:hAnsi="Times New Roman" w:cs="Times New Roman"/>
          <w:b/>
          <w:sz w:val="24"/>
          <w:szCs w:val="24"/>
        </w:rPr>
        <w:t>Behozatal (a 338/97/EK Tanácsi rendelet 4. cikkével összhangban):</w:t>
      </w:r>
    </w:p>
    <w:p w:rsidR="00132373" w:rsidRDefault="00132373" w:rsidP="0013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0C87" w:rsidRDefault="00D502A5" w:rsidP="004A385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 eredetű példányok </w:t>
      </w:r>
      <w:r w:rsidR="00132373" w:rsidRPr="00D91D32">
        <w:rPr>
          <w:rFonts w:ascii="Times New Roman" w:hAnsi="Times New Roman" w:cs="Times New Roman"/>
          <w:sz w:val="24"/>
          <w:szCs w:val="24"/>
        </w:rPr>
        <w:t xml:space="preserve">harmadik országból történő </w:t>
      </w:r>
      <w:r>
        <w:rPr>
          <w:rFonts w:ascii="Times New Roman" w:hAnsi="Times New Roman" w:cs="Times New Roman"/>
          <w:sz w:val="24"/>
          <w:szCs w:val="24"/>
        </w:rPr>
        <w:t xml:space="preserve">behozatala </w:t>
      </w:r>
      <w:r w:rsidR="002A6F8C">
        <w:rPr>
          <w:rFonts w:ascii="Times New Roman" w:hAnsi="Times New Roman" w:cs="Times New Roman"/>
          <w:sz w:val="24"/>
          <w:szCs w:val="24"/>
        </w:rPr>
        <w:t xml:space="preserve">kereskedelmi </w:t>
      </w:r>
      <w:proofErr w:type="spellStart"/>
      <w:r w:rsidR="002A6F8C">
        <w:rPr>
          <w:rFonts w:ascii="Times New Roman" w:hAnsi="Times New Roman" w:cs="Times New Roman"/>
          <w:sz w:val="24"/>
          <w:szCs w:val="24"/>
        </w:rPr>
        <w:t>célból</w:t>
      </w:r>
      <w:r>
        <w:rPr>
          <w:rFonts w:ascii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engedélyezett.</w:t>
      </w:r>
    </w:p>
    <w:p w:rsidR="00AB0C87" w:rsidRDefault="00AB0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385A" w:rsidRPr="00D91D32" w:rsidRDefault="004A385A" w:rsidP="004A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D0B" w:rsidRDefault="00BE4163" w:rsidP="00BE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63">
        <w:rPr>
          <w:rFonts w:ascii="Times New Roman" w:hAnsi="Times New Roman" w:cs="Times New Roman"/>
          <w:b/>
          <w:sz w:val="24"/>
          <w:szCs w:val="24"/>
        </w:rPr>
        <w:t xml:space="preserve">Mi fog változni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jákópapagáj</w:t>
      </w:r>
      <w:proofErr w:type="spellEnd"/>
      <w:r w:rsidRPr="00DC34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EU-n belüli </w:t>
      </w:r>
      <w:r w:rsidRPr="00DC3463">
        <w:rPr>
          <w:rFonts w:ascii="Times New Roman" w:hAnsi="Times New Roman" w:cs="Times New Roman"/>
          <w:b/>
          <w:sz w:val="24"/>
          <w:szCs w:val="24"/>
        </w:rPr>
        <w:t xml:space="preserve">kereskedelmével </w:t>
      </w:r>
      <w:r w:rsidRPr="00BE4163">
        <w:rPr>
          <w:rFonts w:ascii="Times New Roman" w:hAnsi="Times New Roman" w:cs="Times New Roman"/>
          <w:b/>
          <w:sz w:val="24"/>
          <w:szCs w:val="24"/>
        </w:rPr>
        <w:t>(a 338/97/EK Tanácsi rendelet 8. cikkével összhangban)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463">
        <w:rPr>
          <w:rFonts w:ascii="Times New Roman" w:hAnsi="Times New Roman" w:cs="Times New Roman"/>
          <w:b/>
          <w:sz w:val="24"/>
          <w:szCs w:val="24"/>
        </w:rPr>
        <w:t>kapcsolatban</w:t>
      </w:r>
    </w:p>
    <w:p w:rsidR="004A385A" w:rsidRDefault="004A385A" w:rsidP="00BE4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85A" w:rsidRDefault="00A9559E" w:rsidP="00282B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53D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E4163" w:rsidRPr="00BE4163">
        <w:rPr>
          <w:rFonts w:ascii="Times New Roman" w:hAnsi="Times New Roman" w:cs="Times New Roman"/>
          <w:sz w:val="24"/>
          <w:szCs w:val="24"/>
        </w:rPr>
        <w:t>jákópapagáj</w:t>
      </w:r>
      <w:proofErr w:type="spellEnd"/>
      <w:r w:rsidR="00BE4163">
        <w:rPr>
          <w:rFonts w:ascii="Times New Roman" w:hAnsi="Times New Roman" w:cs="Times New Roman"/>
          <w:sz w:val="24"/>
          <w:szCs w:val="24"/>
        </w:rPr>
        <w:t xml:space="preserve"> </w:t>
      </w:r>
      <w:r w:rsidR="001C5FC3" w:rsidRPr="003853D6">
        <w:rPr>
          <w:rFonts w:ascii="Times New Roman" w:hAnsi="Times New Roman" w:cs="Times New Roman"/>
          <w:sz w:val="24"/>
          <w:szCs w:val="24"/>
        </w:rPr>
        <w:t>EU-n belüli</w:t>
      </w:r>
      <w:r w:rsidR="00090372" w:rsidRPr="003853D6">
        <w:rPr>
          <w:rFonts w:ascii="Times New Roman" w:hAnsi="Times New Roman" w:cs="Times New Roman"/>
          <w:sz w:val="24"/>
          <w:szCs w:val="24"/>
        </w:rPr>
        <w:t xml:space="preserve"> kereskedelméhez </w:t>
      </w:r>
      <w:r w:rsidR="00CE2B94">
        <w:rPr>
          <w:rFonts w:ascii="Times New Roman" w:hAnsi="Times New Roman" w:cs="Times New Roman"/>
          <w:sz w:val="24"/>
          <w:szCs w:val="24"/>
        </w:rPr>
        <w:t xml:space="preserve">a </w:t>
      </w:r>
      <w:r w:rsidR="000268EA">
        <w:rPr>
          <w:rFonts w:ascii="Times New Roman" w:hAnsi="Times New Roman" w:cs="Times New Roman"/>
          <w:sz w:val="24"/>
          <w:szCs w:val="24"/>
        </w:rPr>
        <w:t xml:space="preserve">338/97/EK </w:t>
      </w:r>
      <w:r w:rsidR="00244CC4">
        <w:rPr>
          <w:rFonts w:ascii="Times New Roman" w:hAnsi="Times New Roman" w:cs="Times New Roman"/>
          <w:sz w:val="24"/>
          <w:szCs w:val="24"/>
        </w:rPr>
        <w:t xml:space="preserve">Tanácsi rendelet </w:t>
      </w:r>
      <w:r w:rsidR="0070489A">
        <w:rPr>
          <w:rFonts w:ascii="Times New Roman" w:hAnsi="Times New Roman" w:cs="Times New Roman"/>
          <w:sz w:val="24"/>
          <w:szCs w:val="24"/>
        </w:rPr>
        <w:t>rendelet 8. cikkének (3) bekezdésében előírt bizonylat (</w:t>
      </w:r>
      <w:proofErr w:type="spellStart"/>
      <w:r w:rsidR="0070489A">
        <w:rPr>
          <w:rFonts w:ascii="Times New Roman" w:hAnsi="Times New Roman" w:cs="Times New Roman"/>
          <w:sz w:val="24"/>
          <w:szCs w:val="24"/>
        </w:rPr>
        <w:t>bizonylat</w:t>
      </w:r>
      <w:proofErr w:type="spellEnd"/>
      <w:r w:rsidR="0070489A">
        <w:rPr>
          <w:rFonts w:ascii="Times New Roman" w:hAnsi="Times New Roman" w:cs="Times New Roman"/>
          <w:sz w:val="24"/>
          <w:szCs w:val="24"/>
        </w:rPr>
        <w:t xml:space="preserve"> kereskedelmi felhasználáshoz, továbbiakban: </w:t>
      </w:r>
      <w:r w:rsidR="00244CC4">
        <w:rPr>
          <w:rFonts w:ascii="Times New Roman" w:hAnsi="Times New Roman" w:cs="Times New Roman"/>
          <w:sz w:val="24"/>
          <w:szCs w:val="24"/>
        </w:rPr>
        <w:t>EU bizonylat</w:t>
      </w:r>
      <w:r w:rsidR="0070489A">
        <w:rPr>
          <w:rFonts w:ascii="Times New Roman" w:hAnsi="Times New Roman" w:cs="Times New Roman"/>
          <w:sz w:val="24"/>
          <w:szCs w:val="24"/>
        </w:rPr>
        <w:t>)</w:t>
      </w:r>
      <w:r w:rsidR="00244CC4">
        <w:rPr>
          <w:rFonts w:ascii="Times New Roman" w:hAnsi="Times New Roman" w:cs="Times New Roman"/>
          <w:sz w:val="24"/>
          <w:szCs w:val="24"/>
        </w:rPr>
        <w:t xml:space="preserve"> szükséges. </w:t>
      </w:r>
    </w:p>
    <w:p w:rsidR="004A385A" w:rsidRDefault="004A385A" w:rsidP="00282B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385A" w:rsidRPr="005D605F" w:rsidRDefault="004A385A" w:rsidP="004A385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605F">
        <w:rPr>
          <w:rFonts w:ascii="Times New Roman" w:hAnsi="Times New Roman" w:cs="Times New Roman"/>
          <w:b/>
          <w:sz w:val="24"/>
          <w:szCs w:val="24"/>
        </w:rPr>
        <w:t xml:space="preserve">FONTOS </w:t>
      </w:r>
      <w:r w:rsidRPr="005D605F">
        <w:rPr>
          <w:rFonts w:ascii="Times New Roman" w:hAnsi="Times New Roman" w:cs="Times New Roman"/>
          <w:sz w:val="24"/>
          <w:szCs w:val="24"/>
        </w:rPr>
        <w:t xml:space="preserve">kiemelni, hogy </w:t>
      </w:r>
      <w:r w:rsidR="007910A9" w:rsidRPr="005D605F">
        <w:rPr>
          <w:rFonts w:ascii="Times New Roman" w:hAnsi="Times New Roman" w:cs="Times New Roman"/>
          <w:sz w:val="24"/>
          <w:szCs w:val="24"/>
        </w:rPr>
        <w:t>az EU bizonylat a faj példányaival folytatott kereskedelemhez szükséges</w:t>
      </w:r>
      <w:r w:rsidRPr="005D605F">
        <w:rPr>
          <w:rFonts w:ascii="Times New Roman" w:hAnsi="Times New Roman" w:cs="Times New Roman"/>
          <w:sz w:val="24"/>
          <w:szCs w:val="24"/>
        </w:rPr>
        <w:t xml:space="preserve">, a tartáshoz továbbra is elegendő a tenyésztői bizonylat vagy a származási igazolás, ezért EU bizonylatot abban az esetben </w:t>
      </w:r>
      <w:r w:rsidR="0089714D">
        <w:rPr>
          <w:rFonts w:ascii="Times New Roman" w:hAnsi="Times New Roman" w:cs="Times New Roman"/>
          <w:sz w:val="24"/>
          <w:szCs w:val="24"/>
        </w:rPr>
        <w:t xml:space="preserve">szükséges </w:t>
      </w:r>
      <w:r w:rsidRPr="005D605F">
        <w:rPr>
          <w:rFonts w:ascii="Times New Roman" w:hAnsi="Times New Roman" w:cs="Times New Roman"/>
          <w:sz w:val="24"/>
          <w:szCs w:val="24"/>
        </w:rPr>
        <w:t>igényeln</w:t>
      </w:r>
      <w:r w:rsidR="0089714D">
        <w:rPr>
          <w:rFonts w:ascii="Times New Roman" w:hAnsi="Times New Roman" w:cs="Times New Roman"/>
          <w:sz w:val="24"/>
          <w:szCs w:val="24"/>
        </w:rPr>
        <w:t>i</w:t>
      </w:r>
      <w:r w:rsidR="00D32F5A" w:rsidRPr="005D605F">
        <w:rPr>
          <w:rFonts w:ascii="Times New Roman" w:hAnsi="Times New Roman" w:cs="Times New Roman"/>
          <w:sz w:val="24"/>
          <w:szCs w:val="24"/>
        </w:rPr>
        <w:t>,</w:t>
      </w:r>
      <w:r w:rsidRPr="005D605F">
        <w:rPr>
          <w:rFonts w:ascii="Times New Roman" w:hAnsi="Times New Roman" w:cs="Times New Roman"/>
          <w:sz w:val="24"/>
          <w:szCs w:val="24"/>
        </w:rPr>
        <w:t xml:space="preserve"> ha a madarat új tulajdonos részére kívánja átadni.</w:t>
      </w:r>
    </w:p>
    <w:p w:rsidR="004A385A" w:rsidRDefault="004A385A" w:rsidP="00282B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B5B" w:rsidRDefault="00282B5B" w:rsidP="00282B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4CC4" w:rsidRPr="00244CC4">
        <w:rPr>
          <w:rFonts w:ascii="Times New Roman" w:hAnsi="Times New Roman" w:cs="Times New Roman"/>
          <w:sz w:val="24"/>
          <w:szCs w:val="24"/>
        </w:rPr>
        <w:t xml:space="preserve"> vadon élő állat- és növényfajok számára kereskedelmük szabályozása által biztosított védelemről szóló 338/97/EK tanácsi rendelet végrehajtására vonatkozó részletes szabályok megállapításáról</w:t>
      </w:r>
      <w:r w:rsidR="00244CC4">
        <w:rPr>
          <w:rFonts w:ascii="Times New Roman" w:hAnsi="Times New Roman" w:cs="Times New Roman"/>
          <w:sz w:val="24"/>
          <w:szCs w:val="24"/>
        </w:rPr>
        <w:t xml:space="preserve"> szóló </w:t>
      </w:r>
      <w:r w:rsidR="00244CC4" w:rsidRPr="00244CC4">
        <w:rPr>
          <w:rFonts w:ascii="Times New Roman" w:hAnsi="Times New Roman" w:cs="Times New Roman"/>
          <w:sz w:val="24"/>
          <w:szCs w:val="24"/>
        </w:rPr>
        <w:t>865/2006/EK</w:t>
      </w:r>
      <w:r w:rsidR="00244CC4">
        <w:rPr>
          <w:rFonts w:ascii="Times New Roman" w:hAnsi="Times New Roman" w:cs="Times New Roman"/>
          <w:sz w:val="24"/>
          <w:szCs w:val="24"/>
        </w:rPr>
        <w:t xml:space="preserve"> Bizottsági rendelet (továbbiakban: </w:t>
      </w:r>
      <w:r w:rsidR="00D73B68" w:rsidRPr="00244CC4">
        <w:rPr>
          <w:rFonts w:ascii="Times New Roman" w:hAnsi="Times New Roman" w:cs="Times New Roman"/>
          <w:sz w:val="24"/>
          <w:szCs w:val="24"/>
        </w:rPr>
        <w:t>865/2006/EK</w:t>
      </w:r>
      <w:r w:rsidR="00244CC4">
        <w:rPr>
          <w:rFonts w:ascii="Times New Roman" w:hAnsi="Times New Roman" w:cs="Times New Roman"/>
          <w:sz w:val="24"/>
          <w:szCs w:val="24"/>
        </w:rPr>
        <w:t xml:space="preserve"> rendelet) 48. cikk</w:t>
      </w:r>
      <w:r>
        <w:rPr>
          <w:rFonts w:ascii="Times New Roman" w:hAnsi="Times New Roman" w:cs="Times New Roman"/>
          <w:sz w:val="24"/>
          <w:szCs w:val="24"/>
        </w:rPr>
        <w:t xml:space="preserve"> (1) bekezdése </w:t>
      </w:r>
      <w:r w:rsidR="0070489A">
        <w:rPr>
          <w:rFonts w:ascii="Times New Roman" w:hAnsi="Times New Roman" w:cs="Times New Roman"/>
          <w:sz w:val="24"/>
          <w:szCs w:val="24"/>
        </w:rPr>
        <w:t>értelmében</w:t>
      </w:r>
      <w:r w:rsidRPr="00282B5B">
        <w:rPr>
          <w:rFonts w:ascii="Times New Roman" w:hAnsi="Times New Roman" w:cs="Times New Roman"/>
          <w:sz w:val="24"/>
          <w:szCs w:val="24"/>
        </w:rPr>
        <w:t xml:space="preserve"> </w:t>
      </w:r>
      <w:r w:rsidR="0070489A">
        <w:rPr>
          <w:rFonts w:ascii="Times New Roman" w:hAnsi="Times New Roman" w:cs="Times New Roman"/>
          <w:sz w:val="24"/>
          <w:szCs w:val="24"/>
        </w:rPr>
        <w:t>az EU bizonylatnak</w:t>
      </w:r>
      <w:r w:rsidRPr="00282B5B">
        <w:rPr>
          <w:rFonts w:ascii="Times New Roman" w:hAnsi="Times New Roman" w:cs="Times New Roman"/>
          <w:sz w:val="24"/>
          <w:szCs w:val="24"/>
        </w:rPr>
        <w:t xml:space="preserve"> meg kell adnia azt, hogy az említett rendelet </w:t>
      </w:r>
      <w:proofErr w:type="gramStart"/>
      <w:r w:rsidRPr="00282B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2B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82B5B">
        <w:rPr>
          <w:rFonts w:ascii="Times New Roman" w:hAnsi="Times New Roman" w:cs="Times New Roman"/>
          <w:sz w:val="24"/>
          <w:szCs w:val="24"/>
        </w:rPr>
        <w:t>mellékletében</w:t>
      </w:r>
      <w:proofErr w:type="gramEnd"/>
      <w:r w:rsidRPr="00282B5B">
        <w:rPr>
          <w:rFonts w:ascii="Times New Roman" w:hAnsi="Times New Roman" w:cs="Times New Roman"/>
          <w:sz w:val="24"/>
          <w:szCs w:val="24"/>
        </w:rPr>
        <w:t xml:space="preserve"> felsorolt fajokhoz tartozó példányok mentesülnek az említett rendelet 8. cikke (1) bekezdésében szereplő egy vagy több tilalom alól, mert azok(</w:t>
      </w:r>
      <w:proofErr w:type="spellStart"/>
      <w:r w:rsidRPr="00282B5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82B5B">
        <w:rPr>
          <w:rFonts w:ascii="Times New Roman" w:hAnsi="Times New Roman" w:cs="Times New Roman"/>
          <w:sz w:val="24"/>
          <w:szCs w:val="24"/>
        </w:rPr>
        <w:t>):</w:t>
      </w:r>
    </w:p>
    <w:p w:rsidR="00282B5B" w:rsidRPr="00282B5B" w:rsidRDefault="00282B5B" w:rsidP="00282B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2B5B" w:rsidRPr="00D73B68" w:rsidRDefault="00282B5B" w:rsidP="00282B5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B68">
        <w:rPr>
          <w:rFonts w:ascii="Times New Roman" w:hAnsi="Times New Roman" w:cs="Times New Roman"/>
          <w:i/>
          <w:sz w:val="24"/>
          <w:szCs w:val="24"/>
        </w:rPr>
        <w:t>akkor szerezték meg a Közösségben vagy hozták be a Közösségbe, amikor az 338/97/EK rendelet mellékletében vagy az Egyezmény I. függelékében vagy a 3626/82/EGK rendelet C1. mellékletében felsorolt fajokra vonatkozó rendelkezések még nem voltak érvényesek rájuk; vagy</w:t>
      </w:r>
    </w:p>
    <w:p w:rsidR="00282B5B" w:rsidRPr="00D73B68" w:rsidRDefault="00282B5B" w:rsidP="00282B5B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B5B" w:rsidRPr="00D73B68" w:rsidRDefault="00282B5B" w:rsidP="00282B5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B68">
        <w:rPr>
          <w:rFonts w:ascii="Times New Roman" w:hAnsi="Times New Roman" w:cs="Times New Roman"/>
          <w:i/>
          <w:sz w:val="24"/>
          <w:szCs w:val="24"/>
        </w:rPr>
        <w:t>az egyik tagállamból származnak és a vadonból fogták/gyűjtötték be az adott tagállam területén hatályos jogszabályok szerint; vagy</w:t>
      </w:r>
    </w:p>
    <w:p w:rsidR="00282B5B" w:rsidRPr="00D73B68" w:rsidRDefault="00282B5B" w:rsidP="00282B5B">
      <w:pPr>
        <w:pStyle w:val="Listaszerbekezds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B5B" w:rsidRPr="00D73B68" w:rsidRDefault="00282B5B" w:rsidP="00282B5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B68">
        <w:rPr>
          <w:rFonts w:ascii="Times New Roman" w:hAnsi="Times New Roman" w:cs="Times New Roman"/>
          <w:i/>
          <w:sz w:val="24"/>
          <w:szCs w:val="24"/>
        </w:rPr>
        <w:t>olyan állatok, vagy azok részei, vagy olyan állatoktól származnak, amelyek fogságban született, illetve szaporított állatok; vagy</w:t>
      </w:r>
    </w:p>
    <w:p w:rsidR="00282B5B" w:rsidRPr="00D73B68" w:rsidRDefault="00282B5B" w:rsidP="00282B5B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282B5B" w:rsidRPr="00D73B68" w:rsidRDefault="00282B5B" w:rsidP="00282B5B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B68">
        <w:rPr>
          <w:rFonts w:ascii="Times New Roman" w:hAnsi="Times New Roman" w:cs="Times New Roman"/>
          <w:i/>
          <w:sz w:val="24"/>
          <w:szCs w:val="24"/>
        </w:rPr>
        <w:t>engedélyezettek a 338/97/EK rendelet 8. cikke (3) bekezdésének c) és e) – g) pontjában említett célok valamelyikére történő felhasználásra.</w:t>
      </w:r>
    </w:p>
    <w:p w:rsidR="00CE2B94" w:rsidRDefault="00CE2B94" w:rsidP="00C00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9C2" w:rsidRDefault="00E559C2" w:rsidP="00511E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9C2"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 w:rsidRPr="00E559C2">
        <w:rPr>
          <w:rFonts w:ascii="Times New Roman" w:hAnsi="Times New Roman" w:cs="Times New Roman"/>
          <w:sz w:val="24"/>
          <w:szCs w:val="24"/>
        </w:rPr>
        <w:t>jákópapagáj</w:t>
      </w:r>
      <w:proofErr w:type="spellEnd"/>
      <w:r w:rsidRPr="00E559C2">
        <w:rPr>
          <w:rFonts w:ascii="Times New Roman" w:hAnsi="Times New Roman" w:cs="Times New Roman"/>
          <w:sz w:val="24"/>
          <w:szCs w:val="24"/>
        </w:rPr>
        <w:t xml:space="preserve"> akkor tekinthető fogságban született, illetve szaporított példánynak, ha valamelyik illetékes igazgatási hatóság az adott tagállam illetékes tudományos hatóságával konzultálva meggyőződik arról, hogy teljesültek az alábbi feltételek (865/2006/EK rendelet 54. cikk):</w:t>
      </w:r>
    </w:p>
    <w:p w:rsidR="00511EBE" w:rsidRPr="00E559C2" w:rsidRDefault="00511EBE" w:rsidP="00511E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59C2" w:rsidRPr="008E7E3D" w:rsidRDefault="00E559C2" w:rsidP="00511EBE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>a példány olyan utód, vagy annak leszármazottja, amely ell</w:t>
      </w:r>
      <w:r w:rsidR="00511EBE" w:rsidRPr="008E7E3D">
        <w:rPr>
          <w:rFonts w:ascii="Times New Roman" w:hAnsi="Times New Roman" w:cs="Times New Roman"/>
          <w:i/>
          <w:sz w:val="24"/>
          <w:szCs w:val="24"/>
        </w:rPr>
        <w:t>enőrzött környezetben született, i</w:t>
      </w:r>
      <w:r w:rsidRPr="008E7E3D">
        <w:rPr>
          <w:rFonts w:ascii="Times New Roman" w:hAnsi="Times New Roman" w:cs="Times New Roman"/>
          <w:i/>
          <w:sz w:val="24"/>
          <w:szCs w:val="24"/>
        </w:rPr>
        <w:t>varos szaporodás esetében olyan szülők utóda, amelyek párosodása vagy ivarsejtjeik egyesítése el</w:t>
      </w:r>
      <w:r w:rsidR="00511EBE" w:rsidRPr="008E7E3D">
        <w:rPr>
          <w:rFonts w:ascii="Times New Roman" w:hAnsi="Times New Roman" w:cs="Times New Roman"/>
          <w:i/>
          <w:sz w:val="24"/>
          <w:szCs w:val="24"/>
        </w:rPr>
        <w:t>lenőrzött környezetben történt;</w:t>
      </w:r>
    </w:p>
    <w:p w:rsidR="00E559C2" w:rsidRPr="008E7E3D" w:rsidRDefault="00E559C2" w:rsidP="00511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9C2" w:rsidRPr="008E7E3D" w:rsidRDefault="00E559C2" w:rsidP="00511EBE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8E7E3D">
        <w:rPr>
          <w:rFonts w:ascii="Times New Roman" w:hAnsi="Times New Roman" w:cs="Times New Roman"/>
          <w:i/>
          <w:sz w:val="24"/>
          <w:szCs w:val="24"/>
        </w:rPr>
        <w:t>tenyészállományt</w:t>
      </w:r>
      <w:proofErr w:type="spellEnd"/>
      <w:r w:rsidRPr="008E7E3D">
        <w:rPr>
          <w:rFonts w:ascii="Times New Roman" w:hAnsi="Times New Roman" w:cs="Times New Roman"/>
          <w:i/>
          <w:sz w:val="24"/>
          <w:szCs w:val="24"/>
        </w:rPr>
        <w:t xml:space="preserve"> a megszerzéskor hatályos jogszabályi előírások betartása mellett hozták létre olyan módon, amely nem káros az adott faj vadonban történő túlélése szempontjából;</w:t>
      </w:r>
    </w:p>
    <w:p w:rsidR="00E559C2" w:rsidRPr="008E7E3D" w:rsidRDefault="00E559C2" w:rsidP="00E559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9C2" w:rsidRPr="008E7E3D" w:rsidRDefault="00E559C2" w:rsidP="00511EBE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8E7E3D">
        <w:rPr>
          <w:rFonts w:ascii="Times New Roman" w:hAnsi="Times New Roman" w:cs="Times New Roman"/>
          <w:i/>
          <w:sz w:val="24"/>
          <w:szCs w:val="24"/>
        </w:rPr>
        <w:t>tenyészállományt</w:t>
      </w:r>
      <w:proofErr w:type="spellEnd"/>
      <w:r w:rsidRPr="008E7E3D">
        <w:rPr>
          <w:rFonts w:ascii="Times New Roman" w:hAnsi="Times New Roman" w:cs="Times New Roman"/>
          <w:i/>
          <w:sz w:val="24"/>
          <w:szCs w:val="24"/>
        </w:rPr>
        <w:t xml:space="preserve"> vadonból származó példányok befogása nélkül tartják fenn, állatok, tojások vagy ivarsejtek eseti bevitele kivételével, amely a hatályos </w:t>
      </w:r>
      <w:r w:rsidRPr="008E7E3D">
        <w:rPr>
          <w:rFonts w:ascii="Times New Roman" w:hAnsi="Times New Roman" w:cs="Times New Roman"/>
          <w:i/>
          <w:sz w:val="24"/>
          <w:szCs w:val="24"/>
        </w:rPr>
        <w:lastRenderedPageBreak/>
        <w:t>jogszabályi előírások betartása mellett olyan módon történik</w:t>
      </w:r>
      <w:proofErr w:type="gramStart"/>
      <w:r w:rsidRPr="008E7E3D">
        <w:rPr>
          <w:rFonts w:ascii="Times New Roman" w:hAnsi="Times New Roman" w:cs="Times New Roman"/>
          <w:i/>
          <w:sz w:val="24"/>
          <w:szCs w:val="24"/>
        </w:rPr>
        <w:t>,,</w:t>
      </w:r>
      <w:proofErr w:type="gramEnd"/>
      <w:r w:rsidRPr="008E7E3D">
        <w:rPr>
          <w:rFonts w:ascii="Times New Roman" w:hAnsi="Times New Roman" w:cs="Times New Roman"/>
          <w:i/>
          <w:sz w:val="24"/>
          <w:szCs w:val="24"/>
        </w:rPr>
        <w:t xml:space="preserve"> amely nem káros az adott faj vadonban történő túlélése szempontjából, és kizárólag a következő célokból történik:</w:t>
      </w:r>
    </w:p>
    <w:p w:rsidR="00E559C2" w:rsidRPr="008E7E3D" w:rsidRDefault="00E559C2" w:rsidP="00E559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9C2" w:rsidRPr="008E7E3D" w:rsidRDefault="00E559C2" w:rsidP="00E559C2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>a káros beltenyésztés megelőzése vagy enyhítése céljából, az ilyen bevitel mértékét az új genetikai anyag iránti szükséglet határozza meg;</w:t>
      </w:r>
    </w:p>
    <w:p w:rsidR="00E559C2" w:rsidRPr="008E7E3D" w:rsidRDefault="00E559C2" w:rsidP="00E559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59C2" w:rsidRPr="008E7E3D" w:rsidRDefault="00E559C2" w:rsidP="00E559C2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>az elkobzott állatoknak a 338/97/EK rendelet 16. cikkének (3) bekezdése szerint történő elhelyezése céljából; vagy</w:t>
      </w:r>
    </w:p>
    <w:p w:rsidR="00E559C2" w:rsidRPr="008E7E3D" w:rsidRDefault="00E559C2" w:rsidP="00E559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59C2" w:rsidRPr="008E7E3D" w:rsidRDefault="00E559C2" w:rsidP="00E559C2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 xml:space="preserve">kivételesen, </w:t>
      </w:r>
      <w:proofErr w:type="spellStart"/>
      <w:r w:rsidRPr="008E7E3D">
        <w:rPr>
          <w:rFonts w:ascii="Times New Roman" w:hAnsi="Times New Roman" w:cs="Times New Roman"/>
          <w:i/>
          <w:sz w:val="24"/>
          <w:szCs w:val="24"/>
        </w:rPr>
        <w:t>tenyészállományként</w:t>
      </w:r>
      <w:proofErr w:type="spellEnd"/>
      <w:r w:rsidRPr="008E7E3D">
        <w:rPr>
          <w:rFonts w:ascii="Times New Roman" w:hAnsi="Times New Roman" w:cs="Times New Roman"/>
          <w:i/>
          <w:sz w:val="24"/>
          <w:szCs w:val="24"/>
        </w:rPr>
        <w:t xml:space="preserve"> történő felhasználás céljából;</w:t>
      </w:r>
    </w:p>
    <w:p w:rsidR="00E559C2" w:rsidRPr="008E7E3D" w:rsidRDefault="00E559C2" w:rsidP="00E559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59C2" w:rsidRPr="008E7E3D" w:rsidRDefault="00E559C2" w:rsidP="00511EBE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3D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8E7E3D">
        <w:rPr>
          <w:rFonts w:ascii="Times New Roman" w:hAnsi="Times New Roman" w:cs="Times New Roman"/>
          <w:i/>
          <w:sz w:val="24"/>
          <w:szCs w:val="24"/>
        </w:rPr>
        <w:t>tenyészállomány</w:t>
      </w:r>
      <w:proofErr w:type="spellEnd"/>
      <w:r w:rsidRPr="008E7E3D">
        <w:rPr>
          <w:rFonts w:ascii="Times New Roman" w:hAnsi="Times New Roman" w:cs="Times New Roman"/>
          <w:i/>
          <w:sz w:val="24"/>
          <w:szCs w:val="24"/>
        </w:rPr>
        <w:t xml:space="preserve"> maga hozott létre ellenőrzött környezetben második vagy további generációs utódot, vagy azt oly módon kezelik, ami bizonyítottan képes ellenőrzött környezetben második generációs utódok megbízható létrehozására.</w:t>
      </w:r>
    </w:p>
    <w:p w:rsidR="00E559C2" w:rsidRDefault="00E559C2" w:rsidP="00E559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5F8F" w:rsidRDefault="008F5F8F" w:rsidP="008E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a jövőbeni EU bizonylat kérelmük benyújtása előtt tájékozódjanak, hogy madaraik megfelelnek-e a fent részletezett követelményeknek. </w:t>
      </w:r>
    </w:p>
    <w:p w:rsidR="008F5F8F" w:rsidRDefault="008F5F8F" w:rsidP="008F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F8F" w:rsidRPr="003853D6" w:rsidRDefault="008F5F8F" w:rsidP="008F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D6">
        <w:rPr>
          <w:rFonts w:ascii="Times New Roman" w:hAnsi="Times New Roman" w:cs="Times New Roman"/>
          <w:sz w:val="24"/>
          <w:szCs w:val="24"/>
        </w:rPr>
        <w:t xml:space="preserve">Javasoljuk, hogy </w:t>
      </w:r>
      <w:r>
        <w:rPr>
          <w:rFonts w:ascii="Times New Roman" w:hAnsi="Times New Roman" w:cs="Times New Roman"/>
          <w:sz w:val="24"/>
          <w:szCs w:val="24"/>
        </w:rPr>
        <w:t xml:space="preserve">további kérdés esetén, </w:t>
      </w:r>
      <w:r w:rsidRPr="003853D6">
        <w:rPr>
          <w:rFonts w:ascii="Times New Roman" w:hAnsi="Times New Roman" w:cs="Times New Roman"/>
          <w:sz w:val="24"/>
          <w:szCs w:val="24"/>
        </w:rPr>
        <w:t>egyedi tranzakciók</w:t>
      </w:r>
      <w:r>
        <w:rPr>
          <w:rFonts w:ascii="Times New Roman" w:hAnsi="Times New Roman" w:cs="Times New Roman"/>
          <w:sz w:val="24"/>
          <w:szCs w:val="24"/>
        </w:rPr>
        <w:t>at megelőzően</w:t>
      </w:r>
      <w:r w:rsidRPr="003853D6">
        <w:rPr>
          <w:rFonts w:ascii="Times New Roman" w:hAnsi="Times New Roman" w:cs="Times New Roman"/>
          <w:sz w:val="24"/>
          <w:szCs w:val="24"/>
        </w:rPr>
        <w:t xml:space="preserve"> továbbra is keressék a Földművelésügyi Minisztérium </w:t>
      </w:r>
      <w:r>
        <w:rPr>
          <w:rFonts w:ascii="Times New Roman" w:hAnsi="Times New Roman" w:cs="Times New Roman"/>
          <w:sz w:val="24"/>
          <w:szCs w:val="24"/>
        </w:rPr>
        <w:t>CITES igazgatási hatóságát</w:t>
      </w:r>
      <w:r w:rsidRPr="003853D6">
        <w:rPr>
          <w:rFonts w:ascii="Times New Roman" w:hAnsi="Times New Roman" w:cs="Times New Roman"/>
          <w:sz w:val="24"/>
          <w:szCs w:val="24"/>
        </w:rPr>
        <w:t xml:space="preserve"> a </w:t>
      </w:r>
      <w:hyperlink r:id="rId9" w:history="1">
        <w:r w:rsidRPr="00E05F80">
          <w:rPr>
            <w:rStyle w:val="Hiperhivatkozs"/>
            <w:rFonts w:ascii="Times New Roman" w:hAnsi="Times New Roman" w:cs="Times New Roman"/>
            <w:sz w:val="24"/>
            <w:szCs w:val="24"/>
          </w:rPr>
          <w:t>http://www.cites.hu/kapcsolat.html</w:t>
        </w:r>
      </w:hyperlink>
      <w:r>
        <w:t xml:space="preserve"> </w:t>
      </w:r>
      <w:r w:rsidRPr="003853D6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nlapon található elérhetőségek valamelyikén</w:t>
      </w:r>
      <w:r w:rsidRPr="003853D6">
        <w:rPr>
          <w:rFonts w:ascii="Times New Roman" w:hAnsi="Times New Roman" w:cs="Times New Roman"/>
          <w:sz w:val="24"/>
          <w:szCs w:val="24"/>
        </w:rPr>
        <w:t>.</w:t>
      </w:r>
    </w:p>
    <w:p w:rsidR="008F5F8F" w:rsidRPr="00244CC4" w:rsidRDefault="008F5F8F" w:rsidP="008F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18" w:rsidRDefault="004B5518" w:rsidP="00ED3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A8E" w:rsidRDefault="00CA1A8E" w:rsidP="00ED3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Földművelésügyi Minisztérium</w:t>
      </w:r>
    </w:p>
    <w:p w:rsidR="003853D6" w:rsidRPr="003853D6" w:rsidRDefault="00CA1A8E" w:rsidP="00754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CITES Igazgatási Hatóság</w:t>
      </w:r>
    </w:p>
    <w:sectPr w:rsidR="003853D6" w:rsidRPr="003853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8E" w:rsidRDefault="00BF088E" w:rsidP="00ED36A9">
      <w:pPr>
        <w:spacing w:after="0" w:line="240" w:lineRule="auto"/>
      </w:pPr>
      <w:r>
        <w:separator/>
      </w:r>
    </w:p>
  </w:endnote>
  <w:endnote w:type="continuationSeparator" w:id="0">
    <w:p w:rsidR="00BF088E" w:rsidRDefault="00BF088E" w:rsidP="00ED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13600"/>
      <w:docPartObj>
        <w:docPartGallery w:val="Page Numbers (Bottom of Page)"/>
        <w:docPartUnique/>
      </w:docPartObj>
    </w:sdtPr>
    <w:sdtEndPr/>
    <w:sdtContent>
      <w:p w:rsidR="00966834" w:rsidRDefault="0096683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C0C">
          <w:rPr>
            <w:noProof/>
          </w:rPr>
          <w:t>1</w:t>
        </w:r>
        <w:r>
          <w:fldChar w:fldCharType="end"/>
        </w:r>
      </w:p>
    </w:sdtContent>
  </w:sdt>
  <w:p w:rsidR="00966834" w:rsidRDefault="009668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8E" w:rsidRDefault="00BF088E" w:rsidP="00ED36A9">
      <w:pPr>
        <w:spacing w:after="0" w:line="240" w:lineRule="auto"/>
      </w:pPr>
      <w:r>
        <w:separator/>
      </w:r>
    </w:p>
  </w:footnote>
  <w:footnote w:type="continuationSeparator" w:id="0">
    <w:p w:rsidR="00BF088E" w:rsidRDefault="00BF088E" w:rsidP="00ED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1C4"/>
    <w:multiLevelType w:val="hybridMultilevel"/>
    <w:tmpl w:val="8E54A09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36E9D"/>
    <w:multiLevelType w:val="hybridMultilevel"/>
    <w:tmpl w:val="C6B225E6"/>
    <w:lvl w:ilvl="0" w:tplc="C5A833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C806AA"/>
    <w:multiLevelType w:val="hybridMultilevel"/>
    <w:tmpl w:val="4F2E03B2"/>
    <w:lvl w:ilvl="0" w:tplc="454E422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E4DDF"/>
    <w:multiLevelType w:val="hybridMultilevel"/>
    <w:tmpl w:val="39862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3922"/>
    <w:multiLevelType w:val="hybridMultilevel"/>
    <w:tmpl w:val="FE62808A"/>
    <w:lvl w:ilvl="0" w:tplc="D9F2D490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0EB2"/>
    <w:multiLevelType w:val="hybridMultilevel"/>
    <w:tmpl w:val="DA42B2F0"/>
    <w:lvl w:ilvl="0" w:tplc="A67A177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1112C"/>
    <w:multiLevelType w:val="hybridMultilevel"/>
    <w:tmpl w:val="51FA4D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0F3A"/>
    <w:multiLevelType w:val="hybridMultilevel"/>
    <w:tmpl w:val="39862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73F0F"/>
    <w:multiLevelType w:val="hybridMultilevel"/>
    <w:tmpl w:val="39862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2EFE"/>
    <w:multiLevelType w:val="hybridMultilevel"/>
    <w:tmpl w:val="FC3E999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316CFC"/>
    <w:multiLevelType w:val="hybridMultilevel"/>
    <w:tmpl w:val="9E4C3B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03A0C"/>
    <w:multiLevelType w:val="hybridMultilevel"/>
    <w:tmpl w:val="1610D3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2A2237"/>
    <w:multiLevelType w:val="hybridMultilevel"/>
    <w:tmpl w:val="0AAE1A90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53F"/>
    <w:multiLevelType w:val="hybridMultilevel"/>
    <w:tmpl w:val="C8727C4E"/>
    <w:lvl w:ilvl="0" w:tplc="6C8805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B0AAA"/>
    <w:multiLevelType w:val="hybridMultilevel"/>
    <w:tmpl w:val="61B6FAE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151A6D"/>
    <w:multiLevelType w:val="hybridMultilevel"/>
    <w:tmpl w:val="0AAE1A90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329DD"/>
    <w:multiLevelType w:val="hybridMultilevel"/>
    <w:tmpl w:val="C82E1210"/>
    <w:lvl w:ilvl="0" w:tplc="A3F6B3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35741"/>
    <w:multiLevelType w:val="hybridMultilevel"/>
    <w:tmpl w:val="3B583296"/>
    <w:lvl w:ilvl="0" w:tplc="08090019">
      <w:start w:val="1"/>
      <w:numFmt w:val="lowerLetter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430" w:hanging="360"/>
      </w:pPr>
    </w:lvl>
    <w:lvl w:ilvl="2" w:tplc="040E001B" w:tentative="1">
      <w:start w:val="1"/>
      <w:numFmt w:val="lowerRoman"/>
      <w:lvlText w:val="%3."/>
      <w:lvlJc w:val="right"/>
      <w:pPr>
        <w:ind w:left="2150" w:hanging="180"/>
      </w:pPr>
    </w:lvl>
    <w:lvl w:ilvl="3" w:tplc="040E000F" w:tentative="1">
      <w:start w:val="1"/>
      <w:numFmt w:val="decimal"/>
      <w:lvlText w:val="%4."/>
      <w:lvlJc w:val="left"/>
      <w:pPr>
        <w:ind w:left="2870" w:hanging="360"/>
      </w:pPr>
    </w:lvl>
    <w:lvl w:ilvl="4" w:tplc="040E0019" w:tentative="1">
      <w:start w:val="1"/>
      <w:numFmt w:val="lowerLetter"/>
      <w:lvlText w:val="%5."/>
      <w:lvlJc w:val="left"/>
      <w:pPr>
        <w:ind w:left="3590" w:hanging="360"/>
      </w:pPr>
    </w:lvl>
    <w:lvl w:ilvl="5" w:tplc="040E001B" w:tentative="1">
      <w:start w:val="1"/>
      <w:numFmt w:val="lowerRoman"/>
      <w:lvlText w:val="%6."/>
      <w:lvlJc w:val="right"/>
      <w:pPr>
        <w:ind w:left="4310" w:hanging="180"/>
      </w:pPr>
    </w:lvl>
    <w:lvl w:ilvl="6" w:tplc="040E000F" w:tentative="1">
      <w:start w:val="1"/>
      <w:numFmt w:val="decimal"/>
      <w:lvlText w:val="%7."/>
      <w:lvlJc w:val="left"/>
      <w:pPr>
        <w:ind w:left="5030" w:hanging="360"/>
      </w:pPr>
    </w:lvl>
    <w:lvl w:ilvl="7" w:tplc="040E0019" w:tentative="1">
      <w:start w:val="1"/>
      <w:numFmt w:val="lowerLetter"/>
      <w:lvlText w:val="%8."/>
      <w:lvlJc w:val="left"/>
      <w:pPr>
        <w:ind w:left="5750" w:hanging="360"/>
      </w:pPr>
    </w:lvl>
    <w:lvl w:ilvl="8" w:tplc="040E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78ED5C59"/>
    <w:multiLevelType w:val="hybridMultilevel"/>
    <w:tmpl w:val="2FDE9D1A"/>
    <w:lvl w:ilvl="0" w:tplc="9CBEC6D2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D4054"/>
    <w:multiLevelType w:val="hybridMultilevel"/>
    <w:tmpl w:val="154EA96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5"/>
  </w:num>
  <w:num w:numId="5">
    <w:abstractNumId w:val="12"/>
  </w:num>
  <w:num w:numId="6">
    <w:abstractNumId w:val="19"/>
  </w:num>
  <w:num w:numId="7">
    <w:abstractNumId w:val="2"/>
  </w:num>
  <w:num w:numId="8">
    <w:abstractNumId w:val="4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7"/>
  </w:num>
  <w:num w:numId="13">
    <w:abstractNumId w:val="5"/>
  </w:num>
  <w:num w:numId="14">
    <w:abstractNumId w:val="10"/>
  </w:num>
  <w:num w:numId="15">
    <w:abstractNumId w:val="1"/>
  </w:num>
  <w:num w:numId="16">
    <w:abstractNumId w:val="13"/>
  </w:num>
  <w:num w:numId="17">
    <w:abstractNumId w:val="16"/>
  </w:num>
  <w:num w:numId="18">
    <w:abstractNumId w:val="6"/>
  </w:num>
  <w:num w:numId="19">
    <w:abstractNumId w:val="9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BE"/>
    <w:rsid w:val="00010622"/>
    <w:rsid w:val="000268EA"/>
    <w:rsid w:val="00033013"/>
    <w:rsid w:val="0004280D"/>
    <w:rsid w:val="00053A65"/>
    <w:rsid w:val="00090372"/>
    <w:rsid w:val="0009499F"/>
    <w:rsid w:val="000A1832"/>
    <w:rsid w:val="000B0806"/>
    <w:rsid w:val="000B1CCD"/>
    <w:rsid w:val="000B6175"/>
    <w:rsid w:val="000D1D59"/>
    <w:rsid w:val="00132373"/>
    <w:rsid w:val="00156441"/>
    <w:rsid w:val="00166D89"/>
    <w:rsid w:val="00167D82"/>
    <w:rsid w:val="001715C1"/>
    <w:rsid w:val="00197526"/>
    <w:rsid w:val="001A1997"/>
    <w:rsid w:val="001A6348"/>
    <w:rsid w:val="001A7F35"/>
    <w:rsid w:val="001C5FC3"/>
    <w:rsid w:val="00223F3C"/>
    <w:rsid w:val="00244CC4"/>
    <w:rsid w:val="0024581E"/>
    <w:rsid w:val="002569D2"/>
    <w:rsid w:val="00282B5B"/>
    <w:rsid w:val="00285105"/>
    <w:rsid w:val="00285337"/>
    <w:rsid w:val="002A175D"/>
    <w:rsid w:val="002A6F8C"/>
    <w:rsid w:val="002C1BFB"/>
    <w:rsid w:val="002C2DB6"/>
    <w:rsid w:val="002C43DC"/>
    <w:rsid w:val="002D1AB9"/>
    <w:rsid w:val="002E6D8B"/>
    <w:rsid w:val="002F30F7"/>
    <w:rsid w:val="002F750F"/>
    <w:rsid w:val="00322E28"/>
    <w:rsid w:val="00327246"/>
    <w:rsid w:val="00346C7C"/>
    <w:rsid w:val="003675DF"/>
    <w:rsid w:val="003853D6"/>
    <w:rsid w:val="003A5935"/>
    <w:rsid w:val="003C4320"/>
    <w:rsid w:val="003E1AAE"/>
    <w:rsid w:val="00402CB2"/>
    <w:rsid w:val="00402D59"/>
    <w:rsid w:val="00407F35"/>
    <w:rsid w:val="00466743"/>
    <w:rsid w:val="004727D1"/>
    <w:rsid w:val="00494E64"/>
    <w:rsid w:val="004A385A"/>
    <w:rsid w:val="004A7840"/>
    <w:rsid w:val="004B5518"/>
    <w:rsid w:val="004C7B71"/>
    <w:rsid w:val="00502F61"/>
    <w:rsid w:val="00511EBE"/>
    <w:rsid w:val="0052454E"/>
    <w:rsid w:val="005660AE"/>
    <w:rsid w:val="00577C53"/>
    <w:rsid w:val="005A4B05"/>
    <w:rsid w:val="005A568B"/>
    <w:rsid w:val="005B6692"/>
    <w:rsid w:val="005D605F"/>
    <w:rsid w:val="005E1D40"/>
    <w:rsid w:val="005E4233"/>
    <w:rsid w:val="005F5654"/>
    <w:rsid w:val="00653AE9"/>
    <w:rsid w:val="00653BCE"/>
    <w:rsid w:val="00663C7E"/>
    <w:rsid w:val="006B7483"/>
    <w:rsid w:val="006C1E96"/>
    <w:rsid w:val="006D49CD"/>
    <w:rsid w:val="006E3F36"/>
    <w:rsid w:val="0070489A"/>
    <w:rsid w:val="00737218"/>
    <w:rsid w:val="00754CF7"/>
    <w:rsid w:val="007843B5"/>
    <w:rsid w:val="007910A9"/>
    <w:rsid w:val="007C0175"/>
    <w:rsid w:val="007C1897"/>
    <w:rsid w:val="007C6385"/>
    <w:rsid w:val="007C7D36"/>
    <w:rsid w:val="007F04DF"/>
    <w:rsid w:val="007F5A30"/>
    <w:rsid w:val="00802745"/>
    <w:rsid w:val="00817183"/>
    <w:rsid w:val="00826D0B"/>
    <w:rsid w:val="00882ACD"/>
    <w:rsid w:val="0089714D"/>
    <w:rsid w:val="008C72E3"/>
    <w:rsid w:val="008D6930"/>
    <w:rsid w:val="008E730A"/>
    <w:rsid w:val="008E7E3D"/>
    <w:rsid w:val="008F5F8F"/>
    <w:rsid w:val="00920E39"/>
    <w:rsid w:val="009509EA"/>
    <w:rsid w:val="00966834"/>
    <w:rsid w:val="009A58DE"/>
    <w:rsid w:val="009B5B9F"/>
    <w:rsid w:val="009E01FB"/>
    <w:rsid w:val="00A118A5"/>
    <w:rsid w:val="00A27A14"/>
    <w:rsid w:val="00A34796"/>
    <w:rsid w:val="00A43AAF"/>
    <w:rsid w:val="00A43EE0"/>
    <w:rsid w:val="00A55EE6"/>
    <w:rsid w:val="00A8783F"/>
    <w:rsid w:val="00A9559E"/>
    <w:rsid w:val="00AB0C87"/>
    <w:rsid w:val="00AB53AA"/>
    <w:rsid w:val="00AC45F4"/>
    <w:rsid w:val="00AE674E"/>
    <w:rsid w:val="00AF1BAD"/>
    <w:rsid w:val="00B05799"/>
    <w:rsid w:val="00B07F53"/>
    <w:rsid w:val="00B16D6C"/>
    <w:rsid w:val="00B322A5"/>
    <w:rsid w:val="00B62E1E"/>
    <w:rsid w:val="00B70333"/>
    <w:rsid w:val="00BE4163"/>
    <w:rsid w:val="00BF088E"/>
    <w:rsid w:val="00C0076C"/>
    <w:rsid w:val="00C7317E"/>
    <w:rsid w:val="00C75131"/>
    <w:rsid w:val="00C847F5"/>
    <w:rsid w:val="00C856C2"/>
    <w:rsid w:val="00CA1A8E"/>
    <w:rsid w:val="00CB1AF7"/>
    <w:rsid w:val="00CD4EFC"/>
    <w:rsid w:val="00CE2B94"/>
    <w:rsid w:val="00D12712"/>
    <w:rsid w:val="00D26FDA"/>
    <w:rsid w:val="00D32F5A"/>
    <w:rsid w:val="00D40152"/>
    <w:rsid w:val="00D40AA0"/>
    <w:rsid w:val="00D502A5"/>
    <w:rsid w:val="00D52EEC"/>
    <w:rsid w:val="00D63EB9"/>
    <w:rsid w:val="00D73B68"/>
    <w:rsid w:val="00D77A64"/>
    <w:rsid w:val="00D91D32"/>
    <w:rsid w:val="00DC045C"/>
    <w:rsid w:val="00DC3463"/>
    <w:rsid w:val="00E032B1"/>
    <w:rsid w:val="00E05F80"/>
    <w:rsid w:val="00E17295"/>
    <w:rsid w:val="00E310BE"/>
    <w:rsid w:val="00E40516"/>
    <w:rsid w:val="00E4634B"/>
    <w:rsid w:val="00E559C2"/>
    <w:rsid w:val="00E63C0C"/>
    <w:rsid w:val="00E67CCE"/>
    <w:rsid w:val="00E74F1E"/>
    <w:rsid w:val="00E83C75"/>
    <w:rsid w:val="00E8453A"/>
    <w:rsid w:val="00E917B0"/>
    <w:rsid w:val="00EA17EA"/>
    <w:rsid w:val="00ED36A9"/>
    <w:rsid w:val="00ED4712"/>
    <w:rsid w:val="00F22793"/>
    <w:rsid w:val="00F229F4"/>
    <w:rsid w:val="00F5266E"/>
    <w:rsid w:val="00F76014"/>
    <w:rsid w:val="00FC19D3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ACD"/>
    <w:pPr>
      <w:ind w:left="720"/>
      <w:contextualSpacing/>
    </w:pPr>
  </w:style>
  <w:style w:type="paragraph" w:customStyle="1" w:styleId="normal1">
    <w:name w:val="normal1"/>
    <w:basedOn w:val="Norml"/>
    <w:rsid w:val="00197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horttext">
    <w:name w:val="short_text"/>
    <w:basedOn w:val="Bekezdsalapbettpusa"/>
    <w:rsid w:val="002F30F7"/>
  </w:style>
  <w:style w:type="character" w:styleId="Hiperhivatkozs">
    <w:name w:val="Hyperlink"/>
    <w:basedOn w:val="Bekezdsalapbettpusa"/>
    <w:uiPriority w:val="99"/>
    <w:unhideWhenUsed/>
    <w:rsid w:val="002D1AB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D36A9"/>
    <w:pPr>
      <w:spacing w:after="0" w:line="240" w:lineRule="auto"/>
    </w:pPr>
    <w:rPr>
      <w:sz w:val="20"/>
      <w:szCs w:val="20"/>
      <w:lang w:val="nl-B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36A9"/>
    <w:rPr>
      <w:sz w:val="20"/>
      <w:szCs w:val="20"/>
      <w:lang w:val="nl-B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6A9"/>
    <w:pPr>
      <w:spacing w:after="160" w:line="240" w:lineRule="auto"/>
    </w:pPr>
    <w:rPr>
      <w:sz w:val="20"/>
      <w:szCs w:val="20"/>
      <w:lang w:val="nl-B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6A9"/>
    <w:rPr>
      <w:sz w:val="20"/>
      <w:szCs w:val="20"/>
      <w:lang w:val="nl-BE"/>
    </w:rPr>
  </w:style>
  <w:style w:type="character" w:styleId="Lbjegyzet-hivatkozs">
    <w:name w:val="footnote reference"/>
    <w:basedOn w:val="Bekezdsalapbettpusa"/>
    <w:uiPriority w:val="99"/>
    <w:semiHidden/>
    <w:unhideWhenUsed/>
    <w:rsid w:val="00ED36A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D36A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6A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D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36A9"/>
  </w:style>
  <w:style w:type="paragraph" w:styleId="llb">
    <w:name w:val="footer"/>
    <w:basedOn w:val="Norml"/>
    <w:link w:val="llbChar"/>
    <w:uiPriority w:val="99"/>
    <w:unhideWhenUsed/>
    <w:rsid w:val="00ED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6A9"/>
  </w:style>
  <w:style w:type="character" w:styleId="Mrltotthiperhivatkozs">
    <w:name w:val="FollowedHyperlink"/>
    <w:basedOn w:val="Bekezdsalapbettpusa"/>
    <w:uiPriority w:val="99"/>
    <w:semiHidden/>
    <w:unhideWhenUsed/>
    <w:rsid w:val="00A34796"/>
    <w:rPr>
      <w:color w:val="800080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A65"/>
    <w:pPr>
      <w:spacing w:after="200"/>
    </w:pPr>
    <w:rPr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A65"/>
    <w:rPr>
      <w:b/>
      <w:bCs/>
      <w:sz w:val="20"/>
      <w:szCs w:val="2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2ACD"/>
    <w:pPr>
      <w:ind w:left="720"/>
      <w:contextualSpacing/>
    </w:pPr>
  </w:style>
  <w:style w:type="paragraph" w:customStyle="1" w:styleId="normal1">
    <w:name w:val="normal1"/>
    <w:basedOn w:val="Norml"/>
    <w:rsid w:val="00197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horttext">
    <w:name w:val="short_text"/>
    <w:basedOn w:val="Bekezdsalapbettpusa"/>
    <w:rsid w:val="002F30F7"/>
  </w:style>
  <w:style w:type="character" w:styleId="Hiperhivatkozs">
    <w:name w:val="Hyperlink"/>
    <w:basedOn w:val="Bekezdsalapbettpusa"/>
    <w:uiPriority w:val="99"/>
    <w:unhideWhenUsed/>
    <w:rsid w:val="002D1AB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D36A9"/>
    <w:pPr>
      <w:spacing w:after="0" w:line="240" w:lineRule="auto"/>
    </w:pPr>
    <w:rPr>
      <w:sz w:val="20"/>
      <w:szCs w:val="20"/>
      <w:lang w:val="nl-B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36A9"/>
    <w:rPr>
      <w:sz w:val="20"/>
      <w:szCs w:val="20"/>
      <w:lang w:val="nl-B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6A9"/>
    <w:pPr>
      <w:spacing w:after="160" w:line="240" w:lineRule="auto"/>
    </w:pPr>
    <w:rPr>
      <w:sz w:val="20"/>
      <w:szCs w:val="20"/>
      <w:lang w:val="nl-B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6A9"/>
    <w:rPr>
      <w:sz w:val="20"/>
      <w:szCs w:val="20"/>
      <w:lang w:val="nl-BE"/>
    </w:rPr>
  </w:style>
  <w:style w:type="character" w:styleId="Lbjegyzet-hivatkozs">
    <w:name w:val="footnote reference"/>
    <w:basedOn w:val="Bekezdsalapbettpusa"/>
    <w:uiPriority w:val="99"/>
    <w:semiHidden/>
    <w:unhideWhenUsed/>
    <w:rsid w:val="00ED36A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ED36A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6A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D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36A9"/>
  </w:style>
  <w:style w:type="paragraph" w:styleId="llb">
    <w:name w:val="footer"/>
    <w:basedOn w:val="Norml"/>
    <w:link w:val="llbChar"/>
    <w:uiPriority w:val="99"/>
    <w:unhideWhenUsed/>
    <w:rsid w:val="00ED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6A9"/>
  </w:style>
  <w:style w:type="character" w:styleId="Mrltotthiperhivatkozs">
    <w:name w:val="FollowedHyperlink"/>
    <w:basedOn w:val="Bekezdsalapbettpusa"/>
    <w:uiPriority w:val="99"/>
    <w:semiHidden/>
    <w:unhideWhenUsed/>
    <w:rsid w:val="00A34796"/>
    <w:rPr>
      <w:color w:val="800080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A65"/>
    <w:pPr>
      <w:spacing w:after="200"/>
    </w:pPr>
    <w:rPr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A65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7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.org/sites/default/files/eng/cop/17/prop/060216/E-CoP17-Prop-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tes.hu/kapcsolat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Rákóczi András</dc:creator>
  <cp:lastModifiedBy>MGKSZ - 02</cp:lastModifiedBy>
  <cp:revision>2</cp:revision>
  <dcterms:created xsi:type="dcterms:W3CDTF">2017-03-09T13:52:00Z</dcterms:created>
  <dcterms:modified xsi:type="dcterms:W3CDTF">2017-03-09T13:52:00Z</dcterms:modified>
</cp:coreProperties>
</file>